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5DC1A" w14:textId="77777777" w:rsidR="00B5074C" w:rsidRPr="00B114CA" w:rsidRDefault="00B114CA" w:rsidP="00B114CA">
      <w:pPr>
        <w:jc w:val="center"/>
      </w:pPr>
      <w:r w:rsidRPr="00B114CA">
        <w:t>Kindergarten</w:t>
      </w:r>
    </w:p>
    <w:p w14:paraId="2A69AF7B" w14:textId="77777777" w:rsidR="00B114CA" w:rsidRPr="00B114CA" w:rsidRDefault="00B114CA" w:rsidP="00B114CA">
      <w:pPr>
        <w:jc w:val="center"/>
      </w:pPr>
      <w:r w:rsidRPr="00B114CA">
        <w:t>Topic-Math-Bonding Sets</w:t>
      </w:r>
    </w:p>
    <w:p w14:paraId="337DD9F3" w14:textId="77777777" w:rsidR="00B114CA" w:rsidRPr="00B114CA" w:rsidRDefault="00B114CA" w:rsidP="00B114CA">
      <w:pPr>
        <w:jc w:val="center"/>
      </w:pPr>
    </w:p>
    <w:p w14:paraId="7E1F1810" w14:textId="77777777" w:rsidR="00B114CA" w:rsidRPr="00B114CA" w:rsidRDefault="00B114CA" w:rsidP="00B114CA">
      <w:pPr>
        <w:rPr>
          <w:b/>
          <w:u w:val="single"/>
        </w:rPr>
      </w:pPr>
      <w:r w:rsidRPr="00B114CA">
        <w:rPr>
          <w:b/>
          <w:u w:val="single"/>
        </w:rPr>
        <w:t>Virginia Standards of Learning</w:t>
      </w:r>
    </w:p>
    <w:p w14:paraId="09EB2762" w14:textId="77777777" w:rsidR="00B114CA" w:rsidRPr="00B114CA" w:rsidRDefault="00B114CA" w:rsidP="00B114CA">
      <w:pPr>
        <w:pStyle w:val="SOLNumber"/>
        <w:numPr>
          <w:ilvl w:val="0"/>
          <w:numId w:val="2"/>
        </w:numPr>
        <w:rPr>
          <w:rFonts w:asciiTheme="minorHAnsi" w:hAnsiTheme="minorHAnsi"/>
        </w:rPr>
      </w:pPr>
      <w:r w:rsidRPr="00B114CA">
        <w:rPr>
          <w:rFonts w:asciiTheme="minorHAnsi" w:hAnsiTheme="minorHAnsi"/>
        </w:rPr>
        <w:t xml:space="preserve">K.6 - </w:t>
      </w:r>
      <w:r w:rsidRPr="00B114CA">
        <w:rPr>
          <w:rFonts w:asciiTheme="minorHAnsi" w:hAnsiTheme="minorHAnsi"/>
        </w:rPr>
        <w:t>The student will model adding and subtracting whole numbers, using up to 10 concrete objects.</w:t>
      </w:r>
    </w:p>
    <w:p w14:paraId="1D52A0F6" w14:textId="77777777" w:rsidR="00B114CA" w:rsidRPr="00B114CA" w:rsidRDefault="00B114CA" w:rsidP="00B114CA">
      <w:pPr>
        <w:pStyle w:val="SOLNumber"/>
        <w:rPr>
          <w:rFonts w:asciiTheme="minorHAnsi" w:hAnsiTheme="minorHAnsi"/>
        </w:rPr>
      </w:pPr>
    </w:p>
    <w:p w14:paraId="05F5C65A" w14:textId="77777777" w:rsidR="00B114CA" w:rsidRPr="00B114CA" w:rsidRDefault="00B114CA" w:rsidP="00B114CA">
      <w:pPr>
        <w:pStyle w:val="SOLNumber"/>
        <w:rPr>
          <w:rFonts w:asciiTheme="minorHAnsi" w:hAnsiTheme="minorHAnsi"/>
          <w:b/>
          <w:u w:val="single"/>
        </w:rPr>
      </w:pPr>
      <w:r w:rsidRPr="00B114CA">
        <w:rPr>
          <w:rFonts w:asciiTheme="minorHAnsi" w:hAnsiTheme="minorHAnsi"/>
          <w:b/>
          <w:u w:val="single"/>
        </w:rPr>
        <w:t>Lesson Objectives:</w:t>
      </w:r>
    </w:p>
    <w:p w14:paraId="40C71B06" w14:textId="77777777" w:rsidR="00B114CA" w:rsidRPr="00B114CA" w:rsidRDefault="00B114CA" w:rsidP="00B114CA">
      <w:pPr>
        <w:pStyle w:val="SOLNumber"/>
        <w:numPr>
          <w:ilvl w:val="0"/>
          <w:numId w:val="2"/>
        </w:numPr>
        <w:rPr>
          <w:rFonts w:asciiTheme="minorHAnsi" w:hAnsiTheme="minorHAnsi"/>
          <w:b/>
          <w:u w:val="single"/>
        </w:rPr>
      </w:pPr>
      <w:r w:rsidRPr="00B114CA">
        <w:rPr>
          <w:rFonts w:asciiTheme="minorHAnsi" w:hAnsiTheme="minorHAnsi"/>
        </w:rPr>
        <w:t xml:space="preserve">Students will participate in a whole class discussion about bonding two sets. </w:t>
      </w:r>
    </w:p>
    <w:p w14:paraId="31649517" w14:textId="77777777" w:rsidR="00B114CA" w:rsidRPr="00B114CA" w:rsidRDefault="00B114CA" w:rsidP="00B114CA">
      <w:pPr>
        <w:pStyle w:val="SOLNumber"/>
        <w:numPr>
          <w:ilvl w:val="0"/>
          <w:numId w:val="2"/>
        </w:numPr>
        <w:rPr>
          <w:rFonts w:asciiTheme="minorHAnsi" w:hAnsiTheme="minorHAnsi"/>
          <w:b/>
          <w:u w:val="single"/>
        </w:rPr>
      </w:pPr>
      <w:r w:rsidRPr="00B114CA">
        <w:rPr>
          <w:rFonts w:asciiTheme="minorHAnsi" w:hAnsiTheme="minorHAnsi"/>
        </w:rPr>
        <w:t xml:space="preserve">Using bonding sets flashcards and </w:t>
      </w:r>
      <w:proofErr w:type="spellStart"/>
      <w:r w:rsidRPr="00B114CA">
        <w:rPr>
          <w:rFonts w:asciiTheme="minorHAnsi" w:hAnsiTheme="minorHAnsi"/>
        </w:rPr>
        <w:t>manipulatives</w:t>
      </w:r>
      <w:proofErr w:type="spellEnd"/>
      <w:r w:rsidRPr="00B114CA">
        <w:rPr>
          <w:rFonts w:asciiTheme="minorHAnsi" w:hAnsiTheme="minorHAnsi"/>
        </w:rPr>
        <w:t>; students will demonstrate the understanding that addition means putting two sets together.</w:t>
      </w:r>
    </w:p>
    <w:p w14:paraId="7AB85A02" w14:textId="77777777" w:rsidR="00B114CA" w:rsidRPr="00B114CA" w:rsidRDefault="00B114CA" w:rsidP="00B114CA">
      <w:pPr>
        <w:pStyle w:val="SOLNumber"/>
        <w:numPr>
          <w:ilvl w:val="0"/>
          <w:numId w:val="2"/>
        </w:numPr>
        <w:rPr>
          <w:rFonts w:asciiTheme="minorHAnsi" w:hAnsiTheme="minorHAnsi"/>
          <w:b/>
          <w:u w:val="single"/>
        </w:rPr>
      </w:pPr>
      <w:r w:rsidRPr="00B114CA">
        <w:rPr>
          <w:rFonts w:asciiTheme="minorHAnsi" w:hAnsiTheme="minorHAnsi"/>
        </w:rPr>
        <w:t xml:space="preserve">Students will combine and count two sets with known quantities with the sum of 10. </w:t>
      </w:r>
    </w:p>
    <w:p w14:paraId="0D6209F2" w14:textId="77777777" w:rsidR="00B114CA" w:rsidRPr="00B114CA" w:rsidRDefault="00B114CA" w:rsidP="00B114CA">
      <w:pPr>
        <w:pStyle w:val="SOLNumber"/>
        <w:rPr>
          <w:rFonts w:asciiTheme="minorHAnsi" w:hAnsiTheme="minorHAnsi"/>
        </w:rPr>
      </w:pPr>
    </w:p>
    <w:p w14:paraId="05244F47" w14:textId="77777777" w:rsidR="00B114CA" w:rsidRPr="00B114CA" w:rsidRDefault="00B114CA" w:rsidP="00B114CA">
      <w:pPr>
        <w:rPr>
          <w:b/>
          <w:u w:val="single"/>
        </w:rPr>
      </w:pPr>
      <w:r w:rsidRPr="00B114CA">
        <w:rPr>
          <w:b/>
          <w:u w:val="single"/>
        </w:rPr>
        <w:t>Materials:</w:t>
      </w:r>
    </w:p>
    <w:p w14:paraId="5D01F969" w14:textId="77777777" w:rsidR="00B114CA" w:rsidRPr="00B114CA" w:rsidRDefault="00B114CA" w:rsidP="00B114CA">
      <w:pPr>
        <w:pStyle w:val="ListParagraph"/>
        <w:numPr>
          <w:ilvl w:val="0"/>
          <w:numId w:val="3"/>
        </w:numPr>
        <w:rPr>
          <w:b/>
          <w:u w:val="single"/>
        </w:rPr>
      </w:pPr>
      <w:r w:rsidRPr="00B114CA">
        <w:t>Bonding sets flashcards</w:t>
      </w:r>
    </w:p>
    <w:p w14:paraId="2FCA07D6" w14:textId="77777777" w:rsidR="00B114CA" w:rsidRPr="00B114CA" w:rsidRDefault="00B114CA" w:rsidP="00B114CA">
      <w:pPr>
        <w:pStyle w:val="ListParagraph"/>
        <w:numPr>
          <w:ilvl w:val="0"/>
          <w:numId w:val="3"/>
        </w:numPr>
        <w:rPr>
          <w:b/>
          <w:u w:val="single"/>
        </w:rPr>
      </w:pPr>
      <w:r w:rsidRPr="00B114CA">
        <w:t>Counting manipulatives</w:t>
      </w:r>
    </w:p>
    <w:p w14:paraId="749B7CA6" w14:textId="77777777" w:rsidR="00B114CA" w:rsidRPr="00B114CA" w:rsidRDefault="00B114CA" w:rsidP="00B114CA">
      <w:pPr>
        <w:pStyle w:val="ListParagraph"/>
        <w:numPr>
          <w:ilvl w:val="0"/>
          <w:numId w:val="3"/>
        </w:numPr>
        <w:rPr>
          <w:b/>
          <w:u w:val="single"/>
        </w:rPr>
      </w:pPr>
      <w:r w:rsidRPr="00B114CA">
        <w:t>“Andy Addition” anchor chart</w:t>
      </w:r>
      <w:bookmarkStart w:id="0" w:name="_GoBack"/>
      <w:bookmarkEnd w:id="0"/>
    </w:p>
    <w:p w14:paraId="0C09D954" w14:textId="77777777" w:rsidR="00B114CA" w:rsidRPr="00B114CA" w:rsidRDefault="00B114CA" w:rsidP="00B114CA">
      <w:pPr>
        <w:pStyle w:val="ListParagraph"/>
        <w:numPr>
          <w:ilvl w:val="0"/>
          <w:numId w:val="3"/>
        </w:numPr>
        <w:rPr>
          <w:b/>
          <w:u w:val="single"/>
        </w:rPr>
      </w:pPr>
      <w:r>
        <w:t>Math centers</w:t>
      </w:r>
    </w:p>
    <w:p w14:paraId="70E32A14" w14:textId="77777777" w:rsidR="00B114CA" w:rsidRPr="00B114CA" w:rsidRDefault="00B114CA" w:rsidP="00B114CA">
      <w:pPr>
        <w:rPr>
          <w:b/>
          <w:u w:val="single"/>
        </w:rPr>
      </w:pPr>
    </w:p>
    <w:p w14:paraId="55D234CE" w14:textId="77777777" w:rsidR="00B114CA" w:rsidRPr="00B114CA" w:rsidRDefault="00B114CA" w:rsidP="00B114CA">
      <w:pPr>
        <w:rPr>
          <w:b/>
          <w:u w:val="single"/>
        </w:rPr>
      </w:pPr>
      <w:r w:rsidRPr="00B114CA">
        <w:rPr>
          <w:b/>
          <w:u w:val="single"/>
        </w:rPr>
        <w:t>Procedure:</w:t>
      </w:r>
    </w:p>
    <w:p w14:paraId="7C40A045" w14:textId="77777777" w:rsidR="00B114CA" w:rsidRPr="00B114CA" w:rsidRDefault="00B114CA" w:rsidP="00B114CA">
      <w:pPr>
        <w:rPr>
          <w:b/>
          <w:u w:val="single"/>
        </w:rPr>
      </w:pPr>
    </w:p>
    <w:p w14:paraId="56516450" w14:textId="77777777" w:rsidR="00B114CA" w:rsidRPr="00B114CA" w:rsidRDefault="00B114CA" w:rsidP="00B114CA">
      <w:pPr>
        <w:rPr>
          <w:b/>
        </w:rPr>
      </w:pPr>
      <w:r w:rsidRPr="00B114CA">
        <w:rPr>
          <w:b/>
        </w:rPr>
        <w:t>Instructional Practice (I do):</w:t>
      </w:r>
    </w:p>
    <w:p w14:paraId="0B82249C" w14:textId="77777777" w:rsidR="00B114CA" w:rsidRPr="00B114CA" w:rsidRDefault="00B114CA" w:rsidP="00B114CA">
      <w:pPr>
        <w:pStyle w:val="ListParagraph"/>
        <w:numPr>
          <w:ilvl w:val="0"/>
          <w:numId w:val="4"/>
        </w:numPr>
        <w:rPr>
          <w:b/>
          <w:u w:val="single"/>
        </w:rPr>
      </w:pPr>
      <w:r w:rsidRPr="00B114CA">
        <w:t>Students will gather on the carpet to review the lesson on addition. Have students recall the “Andy Addition” anchor chart. The plus symbol means you are adding two sets together. If we had three blue bears and two red bears, how many in all? (5 bears)</w:t>
      </w:r>
    </w:p>
    <w:p w14:paraId="1AC33C75" w14:textId="77777777" w:rsidR="00B114CA" w:rsidRPr="00B114CA" w:rsidRDefault="00B114CA" w:rsidP="00B114CA">
      <w:pPr>
        <w:pStyle w:val="ListParagraph"/>
        <w:numPr>
          <w:ilvl w:val="0"/>
          <w:numId w:val="4"/>
        </w:numPr>
        <w:rPr>
          <w:b/>
          <w:u w:val="single"/>
        </w:rPr>
      </w:pPr>
      <w:r w:rsidRPr="00B114CA">
        <w:t>Review with students that we start with the numbers we have. We need to reach the bigger number. They will count on to find the missing number. Students will then repeat the number sentence ____ + ____ = ____.</w:t>
      </w:r>
    </w:p>
    <w:p w14:paraId="4EF3086E" w14:textId="77777777" w:rsidR="00B114CA" w:rsidRPr="00B114CA" w:rsidRDefault="00B114CA" w:rsidP="00B114CA">
      <w:pPr>
        <w:rPr>
          <w:b/>
          <w:u w:val="single"/>
        </w:rPr>
      </w:pPr>
    </w:p>
    <w:p w14:paraId="5C973914" w14:textId="77777777" w:rsidR="00B114CA" w:rsidRPr="00B114CA" w:rsidRDefault="00B114CA" w:rsidP="00B114CA">
      <w:pPr>
        <w:rPr>
          <w:b/>
        </w:rPr>
      </w:pPr>
      <w:r w:rsidRPr="00B114CA">
        <w:rPr>
          <w:b/>
        </w:rPr>
        <w:t>Guided Practice (We do):</w:t>
      </w:r>
    </w:p>
    <w:p w14:paraId="30759B4B" w14:textId="77777777" w:rsidR="00B114CA" w:rsidRPr="00B114CA" w:rsidRDefault="00B114CA" w:rsidP="00B114CA">
      <w:pPr>
        <w:pStyle w:val="ListParagraph"/>
        <w:numPr>
          <w:ilvl w:val="0"/>
          <w:numId w:val="5"/>
        </w:numPr>
        <w:rPr>
          <w:b/>
          <w:u w:val="single"/>
        </w:rPr>
      </w:pPr>
      <w:r w:rsidRPr="00B114CA">
        <w:t xml:space="preserve">As a whole group we will complete the bonding sets flashcards. Students will take turns answering questions and finding the missing number. </w:t>
      </w:r>
    </w:p>
    <w:p w14:paraId="2AD35CB8" w14:textId="77777777" w:rsidR="00B114CA" w:rsidRPr="00B114CA" w:rsidRDefault="00B114CA" w:rsidP="00B114CA">
      <w:pPr>
        <w:rPr>
          <w:b/>
          <w:u w:val="single"/>
        </w:rPr>
      </w:pPr>
    </w:p>
    <w:p w14:paraId="0998DBD5" w14:textId="77777777" w:rsidR="00B114CA" w:rsidRPr="00B114CA" w:rsidRDefault="00B114CA" w:rsidP="00B114CA">
      <w:pPr>
        <w:rPr>
          <w:b/>
          <w:u w:val="single"/>
        </w:rPr>
      </w:pPr>
      <w:r w:rsidRPr="00B114CA">
        <w:rPr>
          <w:b/>
          <w:u w:val="single"/>
        </w:rPr>
        <w:t>Differentiation:</w:t>
      </w:r>
    </w:p>
    <w:p w14:paraId="48363DD0" w14:textId="77777777" w:rsidR="00B114CA" w:rsidRPr="00B114CA" w:rsidRDefault="00B114CA" w:rsidP="00B114CA">
      <w:pPr>
        <w:pStyle w:val="ListParagraph"/>
        <w:numPr>
          <w:ilvl w:val="0"/>
          <w:numId w:val="7"/>
        </w:numPr>
      </w:pPr>
      <w:r w:rsidRPr="00B114CA">
        <w:t xml:space="preserve">Students will use manipulatives to help them count on to add the two sets together. </w:t>
      </w:r>
    </w:p>
    <w:p w14:paraId="63EE40AF" w14:textId="77777777" w:rsidR="00B114CA" w:rsidRDefault="00B114CA" w:rsidP="00B114CA">
      <w:pPr>
        <w:pStyle w:val="ListParagraph"/>
        <w:numPr>
          <w:ilvl w:val="0"/>
          <w:numId w:val="7"/>
        </w:numPr>
      </w:pPr>
      <w:r w:rsidRPr="00B114CA">
        <w:t>Teacher-</w:t>
      </w:r>
      <w:r>
        <w:t>modeled instruction</w:t>
      </w:r>
    </w:p>
    <w:p w14:paraId="46345789" w14:textId="77777777" w:rsidR="00B114CA" w:rsidRDefault="00B114CA" w:rsidP="00B114CA"/>
    <w:p w14:paraId="610EF411" w14:textId="77777777" w:rsidR="00B114CA" w:rsidRPr="00B114CA" w:rsidRDefault="00B114CA" w:rsidP="00B114CA">
      <w:pPr>
        <w:rPr>
          <w:b/>
          <w:u w:val="single"/>
        </w:rPr>
      </w:pPr>
      <w:r w:rsidRPr="00B114CA">
        <w:rPr>
          <w:b/>
          <w:u w:val="single"/>
        </w:rPr>
        <w:t>Transition:</w:t>
      </w:r>
    </w:p>
    <w:p w14:paraId="15B60D17" w14:textId="77777777" w:rsidR="00B114CA" w:rsidRPr="00B114CA" w:rsidRDefault="00B114CA" w:rsidP="00B114CA">
      <w:pPr>
        <w:pStyle w:val="ListParagraph"/>
        <w:numPr>
          <w:ilvl w:val="0"/>
          <w:numId w:val="8"/>
        </w:numPr>
      </w:pPr>
      <w:r w:rsidRPr="00B114CA">
        <w:t xml:space="preserve">After students complete all of the flashcards, I will introduce the new math center activities, and provide students with explicit instructions and examples. </w:t>
      </w:r>
    </w:p>
    <w:sectPr w:rsidR="00B114CA" w:rsidRPr="00B114CA" w:rsidSect="005334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E89"/>
    <w:multiLevelType w:val="hybridMultilevel"/>
    <w:tmpl w:val="B7B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C1872"/>
    <w:multiLevelType w:val="hybridMultilevel"/>
    <w:tmpl w:val="EA54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965FC"/>
    <w:multiLevelType w:val="hybridMultilevel"/>
    <w:tmpl w:val="0944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01E6D"/>
    <w:multiLevelType w:val="hybridMultilevel"/>
    <w:tmpl w:val="A600CDFE"/>
    <w:lvl w:ilvl="0" w:tplc="D4185B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B6731"/>
    <w:multiLevelType w:val="hybridMultilevel"/>
    <w:tmpl w:val="3A72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84665"/>
    <w:multiLevelType w:val="hybridMultilevel"/>
    <w:tmpl w:val="C8A8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44777"/>
    <w:multiLevelType w:val="hybridMultilevel"/>
    <w:tmpl w:val="BAA4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03865"/>
    <w:multiLevelType w:val="hybridMultilevel"/>
    <w:tmpl w:val="A600CDFE"/>
    <w:lvl w:ilvl="0" w:tplc="D4185B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BC"/>
    <w:rsid w:val="001E46BC"/>
    <w:rsid w:val="00533478"/>
    <w:rsid w:val="00B114CA"/>
    <w:rsid w:val="00B50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A53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4CA"/>
    <w:pPr>
      <w:ind w:left="720"/>
      <w:contextualSpacing/>
    </w:pPr>
  </w:style>
  <w:style w:type="paragraph" w:customStyle="1" w:styleId="SOLNumber">
    <w:name w:val="SOL Number"/>
    <w:basedOn w:val="Normal"/>
    <w:link w:val="SOLNumberChar"/>
    <w:rsid w:val="00B114CA"/>
    <w:pPr>
      <w:autoSpaceDE w:val="0"/>
      <w:autoSpaceDN w:val="0"/>
      <w:adjustRightInd w:val="0"/>
      <w:ind w:left="1080" w:hanging="1080"/>
    </w:pPr>
    <w:rPr>
      <w:rFonts w:ascii="Times New Roman" w:eastAsia="Times New Roman" w:hAnsi="Times New Roman" w:cs="Times New Roman"/>
    </w:rPr>
  </w:style>
  <w:style w:type="character" w:customStyle="1" w:styleId="SOLNumberChar">
    <w:name w:val="SOL Number Char"/>
    <w:basedOn w:val="DefaultParagraphFont"/>
    <w:link w:val="SOLNumber"/>
    <w:rsid w:val="00B114C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4CA"/>
    <w:pPr>
      <w:ind w:left="720"/>
      <w:contextualSpacing/>
    </w:pPr>
  </w:style>
  <w:style w:type="paragraph" w:customStyle="1" w:styleId="SOLNumber">
    <w:name w:val="SOL Number"/>
    <w:basedOn w:val="Normal"/>
    <w:link w:val="SOLNumberChar"/>
    <w:rsid w:val="00B114CA"/>
    <w:pPr>
      <w:autoSpaceDE w:val="0"/>
      <w:autoSpaceDN w:val="0"/>
      <w:adjustRightInd w:val="0"/>
      <w:ind w:left="1080" w:hanging="1080"/>
    </w:pPr>
    <w:rPr>
      <w:rFonts w:ascii="Times New Roman" w:eastAsia="Times New Roman" w:hAnsi="Times New Roman" w:cs="Times New Roman"/>
    </w:rPr>
  </w:style>
  <w:style w:type="character" w:customStyle="1" w:styleId="SOLNumberChar">
    <w:name w:val="SOL Number Char"/>
    <w:basedOn w:val="DefaultParagraphFont"/>
    <w:link w:val="SOLNumber"/>
    <w:rsid w:val="00B114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234</Words>
  <Characters>1336</Characters>
  <Application>Microsoft Macintosh Word</Application>
  <DocSecurity>0</DocSecurity>
  <Lines>11</Lines>
  <Paragraphs>3</Paragraphs>
  <ScaleCrop>false</ScaleCrop>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Norris</dc:creator>
  <cp:keywords/>
  <dc:description/>
  <cp:lastModifiedBy>Heather Norris</cp:lastModifiedBy>
  <cp:revision>2</cp:revision>
  <dcterms:created xsi:type="dcterms:W3CDTF">2016-04-19T01:08:00Z</dcterms:created>
  <dcterms:modified xsi:type="dcterms:W3CDTF">2016-04-19T01:26:00Z</dcterms:modified>
</cp:coreProperties>
</file>